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1800"/>
        <w:rPr>
          <w:rFonts w:hint="eastAsia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ind w:firstLine="6160" w:firstLineChars="2200"/>
        <w:jc w:val="both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28"/>
          <w:szCs w:val="28"/>
          <w:lang w:eastAsia="zh-CN"/>
        </w:rPr>
        <w:t>盟市：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内蒙古自治区公共安全技术防范系统设计、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</w:rPr>
        <w:t>施工和维修</w:t>
      </w:r>
      <w:r>
        <w:rPr>
          <w:rFonts w:hint="eastAsia" w:hAnsi="宋体" w:eastAsia="宋体" w:cs="宋体"/>
          <w:b/>
          <w:bCs w:val="0"/>
          <w:sz w:val="44"/>
          <w:lang w:eastAsia="zh-CN"/>
        </w:rPr>
        <w:t>服务能力等级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申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hAnsi="宋体" w:eastAsia="宋体" w:cs="宋体"/>
          <w:b/>
          <w:bCs w:val="0"/>
          <w:sz w:val="44"/>
          <w:szCs w:val="44"/>
          <w:lang w:val="en-US"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表</w:t>
      </w:r>
    </w:p>
    <w:p>
      <w:pPr>
        <w:rPr>
          <w:rFonts w:hint="eastAsia"/>
        </w:rPr>
      </w:pPr>
    </w:p>
    <w:p>
      <w:pPr>
        <w:spacing w:line="720" w:lineRule="auto"/>
        <w:rPr>
          <w:rFonts w:hint="eastAsia"/>
          <w:w w:val="90"/>
          <w:sz w:val="32"/>
        </w:rPr>
      </w:pP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w w:val="90"/>
          <w:sz w:val="32"/>
          <w:szCs w:val="32"/>
        </w:rPr>
        <w:t>单位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名称</w:t>
      </w:r>
      <w:r>
        <w:rPr>
          <w:rFonts w:hint="eastAsia"/>
          <w:b/>
          <w:bCs/>
          <w:w w:val="90"/>
          <w:sz w:val="32"/>
          <w:szCs w:val="32"/>
        </w:rPr>
        <w:t>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（盖章） </w:t>
      </w: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w w:val="90"/>
          <w:sz w:val="32"/>
          <w:szCs w:val="32"/>
          <w:lang w:eastAsia="zh-CN"/>
        </w:rPr>
        <w:t>联</w:t>
      </w:r>
      <w:r>
        <w:rPr>
          <w:rFonts w:hint="eastAsia"/>
          <w:b/>
          <w:bCs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系</w:t>
      </w:r>
      <w:r>
        <w:rPr>
          <w:rFonts w:hint="eastAsia"/>
          <w:b/>
          <w:bCs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人</w:t>
      </w:r>
      <w:r>
        <w:rPr>
          <w:rFonts w:hint="eastAsia"/>
          <w:b/>
          <w:bCs/>
          <w:w w:val="90"/>
          <w:sz w:val="32"/>
          <w:szCs w:val="32"/>
        </w:rPr>
        <w:t>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  <w:t>联系方式：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720" w:lineRule="auto"/>
        <w:ind w:firstLine="579" w:firstLineChars="200"/>
        <w:rPr>
          <w:rFonts w:hint="eastAsia"/>
          <w:sz w:val="30"/>
        </w:rPr>
      </w:pPr>
      <w:r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  <w:t>申请日期：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/>
          <w:spacing w:val="-12"/>
          <w:sz w:val="32"/>
          <w:szCs w:val="32"/>
        </w:rPr>
        <w:t>内蒙古自治区公共安全技术防范</w:t>
      </w:r>
      <w:r>
        <w:rPr>
          <w:rFonts w:hint="eastAsia" w:ascii="宋体" w:hAnsi="宋体" w:eastAsia="宋体" w:cs="宋体"/>
          <w:b/>
          <w:bCs/>
          <w:spacing w:val="-12"/>
          <w:sz w:val="32"/>
          <w:szCs w:val="32"/>
          <w:lang w:eastAsia="zh-CN"/>
        </w:rPr>
        <w:t>行业协会监</w:t>
      </w:r>
      <w:r>
        <w:rPr>
          <w:rFonts w:hint="eastAsia" w:ascii="宋体" w:hAnsi="宋体" w:eastAsia="宋体" w:cs="宋体"/>
          <w:b/>
          <w:bCs/>
          <w:spacing w:val="-12"/>
          <w:sz w:val="32"/>
          <w:szCs w:val="32"/>
        </w:rPr>
        <w:t>制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填  写  说  明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内蒙古自治区公共安全技术防范系统设计、施工和维修服务能力等级分为一级、二级、三级和四级，服务能力等级的级别认定实行</w:t>
      </w:r>
      <w:r>
        <w:rPr>
          <w:rFonts w:hint="eastAsia" w:hAnsi="宋体" w:eastAsia="宋体" w:cs="宋体"/>
          <w:b w:val="0"/>
          <w:bCs/>
          <w:color w:val="auto"/>
          <w:sz w:val="28"/>
          <w:szCs w:val="28"/>
          <w:lang w:eastAsia="zh-CN"/>
        </w:rPr>
        <w:t>积分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制</w:t>
      </w:r>
      <w:r>
        <w:rPr>
          <w:rFonts w:hint="eastAsia" w:hAnsi="宋体" w:eastAsia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一级（≥100分），二级（≥80分），三级 （≥60分），四级（≥40分）。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36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《内蒙古自治区公共安全技术防范系统设计、施工和维修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服务能力等级申请表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》是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内蒙古自治区公共安全技术防范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行业评定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服务能力等级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的基本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资料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，须如实填写。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申报</w:t>
      </w:r>
      <w:r>
        <w:rPr>
          <w:rFonts w:hint="eastAsia" w:hAnsi="宋体" w:eastAsia="宋体" w:cs="宋体"/>
          <w:bCs/>
          <w:color w:val="auto"/>
          <w:sz w:val="28"/>
          <w:szCs w:val="28"/>
          <w:highlight w:val="none"/>
          <w:lang w:eastAsia="zh-CN"/>
        </w:rPr>
        <w:t>单位按照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</w:rPr>
        <w:t>《内蒙古自治区公共安全技术防范系统设计、施工和维修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服务能力等级积分认定标准》</w:t>
      </w:r>
      <w:r>
        <w:rPr>
          <w:rFonts w:hint="eastAsia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（试行）准备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资料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四、资料要求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bCs/>
          <w:color w:val="auto"/>
          <w:sz w:val="28"/>
          <w:szCs w:val="28"/>
          <w:lang w:val="en-US" w:eastAsia="zh-CN"/>
        </w:rPr>
        <w:t>（1）提供的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资料须加盖单位公章，胶装成册，一式一份；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（2）资料装订要求：按照《积分认定标准》中“积分内容”的顺序，编制资料目录，依次提供，并标注页码；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宋体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宋体" w:cs="仿宋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（3）“工程业绩”资料提供中标通知书、合同（能体现合同双方、工程名称、工程金额、工程时间、尾页（双方盖章）等页）、工程检测报告和验收报告/单（盖章有效）等复印件。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hAnsi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hAnsi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hAnsi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hAnsi="宋体"/>
          <w:b/>
          <w:bCs/>
          <w:sz w:val="36"/>
          <w:szCs w:val="36"/>
          <w:lang w:eastAsia="zh-CN"/>
        </w:rPr>
      </w:pPr>
      <w:r>
        <w:rPr>
          <w:rFonts w:hint="eastAsia" w:hAnsi="宋体"/>
          <w:b/>
          <w:bCs/>
          <w:sz w:val="44"/>
          <w:szCs w:val="44"/>
          <w:lang w:eastAsia="zh-CN"/>
        </w:rPr>
        <w:t>单位基本信息表</w:t>
      </w:r>
    </w:p>
    <w:tbl>
      <w:tblPr>
        <w:tblStyle w:val="2"/>
        <w:tblpPr w:leftFromText="180" w:rightFromText="180" w:vertAnchor="text" w:horzAnchor="page" w:tblpXSpec="center" w:tblpY="204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05"/>
        <w:gridCol w:w="1214"/>
        <w:gridCol w:w="1824"/>
        <w:gridCol w:w="13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7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4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注册资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ind w:firstLine="96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单位基本情况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高级工程师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工程师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技术人员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其他相关资质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8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7883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132" w:firstLineChars="1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0"/>
                <w:szCs w:val="10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企 业 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本单位自愿申请办理，并按照《内蒙古自治区公共安全技术防范系统设计、施工和维修服务能力等级评定办法》规定提交资料，各项资料真实、合法、有效。如有不实，承担相应后果。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5280" w:firstLineChars="2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0E5DC8"/>
    <w:multiLevelType w:val="singleLevel"/>
    <w:tmpl w:val="CB0E5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B1FB1"/>
    <w:rsid w:val="2D4B1FB1"/>
    <w:rsid w:val="77C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2020-04-03T01:45:00Z</dcterms:created>
  <dc:creator>Administrator</dc:creator>
  <cp:lastModifiedBy>Administrator</cp:lastModifiedBy>
  <dcterms:modified xsi:type="dcterms:W3CDTF">2020-10-15T03:50:43Z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